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5A72" w14:textId="5D5782E7" w:rsidR="001F1196" w:rsidRDefault="00CA4C47">
      <w:pPr>
        <w:pStyle w:val="1"/>
        <w:spacing w:beforeLines="50" w:before="156" w:afterLines="50" w:after="156" w:line="360" w:lineRule="auto"/>
        <w:jc w:val="center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课程考核质量评价单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3340"/>
        <w:gridCol w:w="1321"/>
        <w:gridCol w:w="52"/>
        <w:gridCol w:w="459"/>
        <w:gridCol w:w="511"/>
        <w:gridCol w:w="511"/>
        <w:gridCol w:w="511"/>
        <w:gridCol w:w="518"/>
      </w:tblGrid>
      <w:tr w:rsidR="001F1196" w14:paraId="4B8B39C2" w14:textId="77777777" w:rsidTr="00A42E80">
        <w:trPr>
          <w:trHeight w:val="568"/>
        </w:trPr>
        <w:tc>
          <w:tcPr>
            <w:tcW w:w="1850" w:type="dxa"/>
            <w:vAlign w:val="center"/>
          </w:tcPr>
          <w:p w14:paraId="122B8CCD" w14:textId="77777777" w:rsidR="001F1196" w:rsidRDefault="00CA4C4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课程名称</w:t>
            </w:r>
          </w:p>
        </w:tc>
        <w:tc>
          <w:tcPr>
            <w:tcW w:w="7223" w:type="dxa"/>
            <w:gridSpan w:val="8"/>
            <w:vAlign w:val="center"/>
          </w:tcPr>
          <w:p w14:paraId="2BC54F98" w14:textId="77777777" w:rsidR="001F1196" w:rsidRDefault="001F1196" w:rsidP="00A42E80">
            <w:pPr>
              <w:spacing w:line="600" w:lineRule="atLeast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1F1196" w14:paraId="4C100EBB" w14:textId="77777777" w:rsidTr="00A42E80">
        <w:trPr>
          <w:trHeight w:val="567"/>
        </w:trPr>
        <w:tc>
          <w:tcPr>
            <w:tcW w:w="1850" w:type="dxa"/>
            <w:vAlign w:val="center"/>
          </w:tcPr>
          <w:p w14:paraId="3733A284" w14:textId="77777777" w:rsidR="001F1196" w:rsidRDefault="00CA4C4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学年学期</w:t>
            </w:r>
          </w:p>
        </w:tc>
        <w:tc>
          <w:tcPr>
            <w:tcW w:w="3340" w:type="dxa"/>
            <w:vAlign w:val="center"/>
          </w:tcPr>
          <w:p w14:paraId="52EE7007" w14:textId="77777777" w:rsidR="001F1196" w:rsidRDefault="001F1196" w:rsidP="00A42E80">
            <w:pPr>
              <w:spacing w:line="600" w:lineRule="atLeast"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204CA0B9" w14:textId="77777777" w:rsidR="001F1196" w:rsidRDefault="00CA4C47" w:rsidP="00BD682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任课教师</w:t>
            </w:r>
          </w:p>
        </w:tc>
        <w:tc>
          <w:tcPr>
            <w:tcW w:w="2510" w:type="dxa"/>
            <w:gridSpan w:val="5"/>
            <w:vAlign w:val="center"/>
          </w:tcPr>
          <w:p w14:paraId="36BEAD6D" w14:textId="77777777" w:rsidR="001F1196" w:rsidRDefault="001F1196" w:rsidP="00A42E80">
            <w:pPr>
              <w:spacing w:line="600" w:lineRule="atLeast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1F1196" w14:paraId="226F36D2" w14:textId="77777777" w:rsidTr="00A42E80">
        <w:trPr>
          <w:trHeight w:val="567"/>
        </w:trPr>
        <w:tc>
          <w:tcPr>
            <w:tcW w:w="1850" w:type="dxa"/>
            <w:vAlign w:val="center"/>
          </w:tcPr>
          <w:p w14:paraId="1F11F780" w14:textId="77777777" w:rsidR="001F1196" w:rsidRDefault="00CA4C4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年级专业</w:t>
            </w:r>
          </w:p>
        </w:tc>
        <w:tc>
          <w:tcPr>
            <w:tcW w:w="7223" w:type="dxa"/>
            <w:gridSpan w:val="8"/>
            <w:vAlign w:val="center"/>
          </w:tcPr>
          <w:p w14:paraId="0F509BA1" w14:textId="77777777" w:rsidR="001F1196" w:rsidRDefault="001F1196" w:rsidP="00A42E80">
            <w:pPr>
              <w:spacing w:line="600" w:lineRule="atLeas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F1196" w14:paraId="2A2A7531" w14:textId="77777777" w:rsidTr="00A42E80">
        <w:trPr>
          <w:trHeight w:val="495"/>
        </w:trPr>
        <w:tc>
          <w:tcPr>
            <w:tcW w:w="9073" w:type="dxa"/>
            <w:gridSpan w:val="9"/>
            <w:vAlign w:val="center"/>
          </w:tcPr>
          <w:p w14:paraId="48ACD9C0" w14:textId="77777777" w:rsidR="001F1196" w:rsidRDefault="00CA4C47" w:rsidP="00A42E80">
            <w:pPr>
              <w:spacing w:line="600" w:lineRule="atLeas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以下由评价负责人填写</w:t>
            </w:r>
          </w:p>
        </w:tc>
      </w:tr>
      <w:tr w:rsidR="001F1196" w14:paraId="3C63BE41" w14:textId="77777777" w:rsidTr="00A42E80">
        <w:trPr>
          <w:trHeight w:val="495"/>
        </w:trPr>
        <w:tc>
          <w:tcPr>
            <w:tcW w:w="6511" w:type="dxa"/>
            <w:gridSpan w:val="3"/>
            <w:vAlign w:val="center"/>
          </w:tcPr>
          <w:p w14:paraId="39DE957E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审核要点</w:t>
            </w:r>
          </w:p>
        </w:tc>
        <w:tc>
          <w:tcPr>
            <w:tcW w:w="511" w:type="dxa"/>
            <w:gridSpan w:val="2"/>
            <w:vAlign w:val="center"/>
          </w:tcPr>
          <w:p w14:paraId="2B19E18F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5</w:t>
            </w:r>
          </w:p>
        </w:tc>
        <w:tc>
          <w:tcPr>
            <w:tcW w:w="511" w:type="dxa"/>
            <w:vAlign w:val="center"/>
          </w:tcPr>
          <w:p w14:paraId="1AEEFC2D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4</w:t>
            </w:r>
          </w:p>
        </w:tc>
        <w:tc>
          <w:tcPr>
            <w:tcW w:w="511" w:type="dxa"/>
            <w:vAlign w:val="center"/>
          </w:tcPr>
          <w:p w14:paraId="5D4CF9ED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3</w:t>
            </w:r>
          </w:p>
        </w:tc>
        <w:tc>
          <w:tcPr>
            <w:tcW w:w="511" w:type="dxa"/>
            <w:vAlign w:val="center"/>
          </w:tcPr>
          <w:p w14:paraId="6D1CE00C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2</w:t>
            </w:r>
          </w:p>
        </w:tc>
        <w:tc>
          <w:tcPr>
            <w:tcW w:w="518" w:type="dxa"/>
            <w:vAlign w:val="center"/>
          </w:tcPr>
          <w:p w14:paraId="07CC1C3B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1</w:t>
            </w:r>
          </w:p>
        </w:tc>
      </w:tr>
      <w:tr w:rsidR="001F1196" w14:paraId="151047FC" w14:textId="77777777" w:rsidTr="00A42E80">
        <w:trPr>
          <w:trHeight w:val="261"/>
        </w:trPr>
        <w:tc>
          <w:tcPr>
            <w:tcW w:w="6511" w:type="dxa"/>
            <w:gridSpan w:val="3"/>
            <w:vAlign w:val="center"/>
          </w:tcPr>
          <w:p w14:paraId="59868DA4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t>试卷批阅规范，符合学校及学院相关规定（具体见附件）</w:t>
            </w:r>
          </w:p>
        </w:tc>
        <w:tc>
          <w:tcPr>
            <w:tcW w:w="511" w:type="dxa"/>
            <w:gridSpan w:val="2"/>
            <w:vAlign w:val="center"/>
          </w:tcPr>
          <w:p w14:paraId="19F4B81A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1" w:type="dxa"/>
            <w:vAlign w:val="center"/>
          </w:tcPr>
          <w:p w14:paraId="5C478A05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1" w:type="dxa"/>
            <w:vAlign w:val="center"/>
          </w:tcPr>
          <w:p w14:paraId="3F86D415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1" w:type="dxa"/>
            <w:vAlign w:val="center"/>
          </w:tcPr>
          <w:p w14:paraId="3283038B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8" w:type="dxa"/>
            <w:vAlign w:val="center"/>
          </w:tcPr>
          <w:p w14:paraId="672BC422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</w:tr>
      <w:tr w:rsidR="001F1196" w14:paraId="1AB9C666" w14:textId="77777777" w:rsidTr="00A42E80">
        <w:trPr>
          <w:trHeight w:val="439"/>
        </w:trPr>
        <w:tc>
          <w:tcPr>
            <w:tcW w:w="6511" w:type="dxa"/>
            <w:gridSpan w:val="3"/>
            <w:vAlign w:val="center"/>
          </w:tcPr>
          <w:p w14:paraId="2CA65D26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t>考核方式与课程目标相适应</w:t>
            </w:r>
          </w:p>
        </w:tc>
        <w:tc>
          <w:tcPr>
            <w:tcW w:w="511" w:type="dxa"/>
            <w:gridSpan w:val="2"/>
            <w:vAlign w:val="center"/>
          </w:tcPr>
          <w:p w14:paraId="0550430A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1" w:type="dxa"/>
            <w:vAlign w:val="center"/>
          </w:tcPr>
          <w:p w14:paraId="73288E01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1" w:type="dxa"/>
            <w:vAlign w:val="center"/>
          </w:tcPr>
          <w:p w14:paraId="75DC9F1E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1" w:type="dxa"/>
            <w:vAlign w:val="center"/>
          </w:tcPr>
          <w:p w14:paraId="2BD12B53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8" w:type="dxa"/>
            <w:vAlign w:val="center"/>
          </w:tcPr>
          <w:p w14:paraId="1277D883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</w:tr>
      <w:tr w:rsidR="001F1196" w14:paraId="0DCF70DA" w14:textId="77777777" w:rsidTr="00A42E80">
        <w:trPr>
          <w:trHeight w:val="340"/>
        </w:trPr>
        <w:tc>
          <w:tcPr>
            <w:tcW w:w="6511" w:type="dxa"/>
            <w:gridSpan w:val="3"/>
            <w:vAlign w:val="center"/>
          </w:tcPr>
          <w:p w14:paraId="63FD025B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000000" w:themeColor="text1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t>课程考核能有效反映学生的学习状况</w:t>
            </w:r>
          </w:p>
        </w:tc>
        <w:tc>
          <w:tcPr>
            <w:tcW w:w="511" w:type="dxa"/>
            <w:gridSpan w:val="2"/>
            <w:vAlign w:val="center"/>
          </w:tcPr>
          <w:p w14:paraId="7C504BF3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1" w:type="dxa"/>
            <w:vAlign w:val="center"/>
          </w:tcPr>
          <w:p w14:paraId="2F7EA2E3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1" w:type="dxa"/>
            <w:vAlign w:val="center"/>
          </w:tcPr>
          <w:p w14:paraId="283BB0D0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1" w:type="dxa"/>
            <w:vAlign w:val="center"/>
          </w:tcPr>
          <w:p w14:paraId="14FAE6F1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  <w:tc>
          <w:tcPr>
            <w:tcW w:w="518" w:type="dxa"/>
            <w:vAlign w:val="center"/>
          </w:tcPr>
          <w:p w14:paraId="787A7B0C" w14:textId="77777777" w:rsidR="001F1196" w:rsidRDefault="00CA4C47" w:rsidP="001526A5">
            <w:pPr>
              <w:spacing w:line="600" w:lineRule="atLeas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sym w:font="Wingdings 2" w:char="00A3"/>
            </w:r>
          </w:p>
        </w:tc>
      </w:tr>
      <w:tr w:rsidR="001F1196" w14:paraId="67AC3588" w14:textId="77777777" w:rsidTr="00A42E80">
        <w:trPr>
          <w:trHeight w:val="660"/>
        </w:trPr>
        <w:tc>
          <w:tcPr>
            <w:tcW w:w="9073" w:type="dxa"/>
            <w:gridSpan w:val="9"/>
            <w:vAlign w:val="center"/>
          </w:tcPr>
          <w:p w14:paraId="7D560289" w14:textId="5DB55CFC" w:rsidR="001F1196" w:rsidRPr="00A42E80" w:rsidRDefault="00CA4C47" w:rsidP="001526A5">
            <w:pPr>
              <w:spacing w:line="600" w:lineRule="atLeast"/>
              <w:rPr>
                <w:rFonts w:asciiTheme="minorEastAsia" w:hAnsiTheme="minorEastAsia"/>
                <w:color w:val="000000" w:themeColor="text1"/>
                <w:sz w:val="24"/>
                <w:szCs w:val="32"/>
              </w:rPr>
            </w:pPr>
            <w:r w:rsidRPr="00A42E80"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t>注：完全符合（5）、比较符合（4）、基本符合（3）、有点符合（2）、完全不符（1）</w:t>
            </w:r>
          </w:p>
        </w:tc>
      </w:tr>
      <w:tr w:rsidR="001F1196" w14:paraId="471A75B2" w14:textId="77777777" w:rsidTr="00A42E80">
        <w:trPr>
          <w:trHeight w:val="2505"/>
        </w:trPr>
        <w:tc>
          <w:tcPr>
            <w:tcW w:w="1850" w:type="dxa"/>
            <w:vAlign w:val="center"/>
          </w:tcPr>
          <w:p w14:paraId="548E94AC" w14:textId="77777777" w:rsidR="001F1196" w:rsidRDefault="00CA4C4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存在的主要问题及改进建议</w:t>
            </w:r>
          </w:p>
        </w:tc>
        <w:tc>
          <w:tcPr>
            <w:tcW w:w="7223" w:type="dxa"/>
            <w:gridSpan w:val="8"/>
          </w:tcPr>
          <w:p w14:paraId="6723EE6B" w14:textId="5FD6EC12" w:rsidR="00A42E80" w:rsidRDefault="00A42E80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</w:p>
          <w:p w14:paraId="532B6380" w14:textId="42951418" w:rsidR="00AC783B" w:rsidRDefault="00AC783B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</w:p>
          <w:p w14:paraId="6C30BA74" w14:textId="246DD6E6" w:rsidR="00AC783B" w:rsidRDefault="00AC783B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</w:p>
          <w:p w14:paraId="24D9F89E" w14:textId="59238EAD" w:rsidR="00AC783B" w:rsidRDefault="00AC783B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</w:p>
          <w:p w14:paraId="4425756A" w14:textId="77777777" w:rsidR="00AC783B" w:rsidRDefault="00AC783B">
            <w:pPr>
              <w:spacing w:line="360" w:lineRule="auto"/>
              <w:jc w:val="left"/>
              <w:rPr>
                <w:rFonts w:asciiTheme="minorEastAsia" w:hAnsiTheme="minorEastAsia" w:hint="eastAsia"/>
                <w:color w:val="FF0000"/>
                <w:sz w:val="24"/>
                <w:szCs w:val="32"/>
              </w:rPr>
            </w:pPr>
          </w:p>
          <w:p w14:paraId="5773725C" w14:textId="77777777" w:rsidR="00A42E80" w:rsidRDefault="00A42E80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</w:p>
          <w:p w14:paraId="032EB50D" w14:textId="77777777" w:rsidR="001526A5" w:rsidRDefault="001526A5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</w:p>
          <w:p w14:paraId="6A0C736D" w14:textId="6C1632EE" w:rsidR="00A42E80" w:rsidRDefault="00A42E80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</w:p>
          <w:p w14:paraId="2AACC2FB" w14:textId="77777777" w:rsidR="00AC783B" w:rsidRDefault="00AC783B">
            <w:pPr>
              <w:spacing w:line="360" w:lineRule="auto"/>
              <w:jc w:val="left"/>
              <w:rPr>
                <w:rFonts w:asciiTheme="minorEastAsia" w:hAnsiTheme="minorEastAsia" w:hint="eastAsia"/>
                <w:color w:val="FF0000"/>
                <w:sz w:val="24"/>
                <w:szCs w:val="32"/>
              </w:rPr>
            </w:pPr>
            <w:bookmarkStart w:id="0" w:name="_GoBack"/>
            <w:bookmarkEnd w:id="0"/>
          </w:p>
          <w:p w14:paraId="7CEA6465" w14:textId="515FAD39" w:rsidR="00A42E80" w:rsidRDefault="00A42E80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32"/>
              </w:rPr>
            </w:pPr>
          </w:p>
        </w:tc>
      </w:tr>
      <w:tr w:rsidR="001F1196" w14:paraId="1511BBC0" w14:textId="77777777" w:rsidTr="00A42E80">
        <w:trPr>
          <w:trHeight w:val="602"/>
        </w:trPr>
        <w:tc>
          <w:tcPr>
            <w:tcW w:w="1850" w:type="dxa"/>
            <w:vAlign w:val="center"/>
          </w:tcPr>
          <w:p w14:paraId="5D220302" w14:textId="77777777" w:rsidR="001F1196" w:rsidRDefault="00CA4C4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评价负责人</w:t>
            </w:r>
          </w:p>
        </w:tc>
        <w:tc>
          <w:tcPr>
            <w:tcW w:w="3340" w:type="dxa"/>
            <w:vAlign w:val="center"/>
          </w:tcPr>
          <w:p w14:paraId="5A8DF778" w14:textId="77777777" w:rsidR="001F1196" w:rsidRDefault="001F1196">
            <w:pPr>
              <w:spacing w:line="360" w:lineRule="auto"/>
              <w:rPr>
                <w:rFonts w:asciiTheme="minorEastAsia" w:hAnsiTheme="minorEastAsia"/>
                <w:sz w:val="24"/>
                <w:szCs w:val="32"/>
              </w:rPr>
            </w:pPr>
          </w:p>
          <w:p w14:paraId="7CDA394B" w14:textId="77777777" w:rsidR="00A42E80" w:rsidRDefault="00A42E80">
            <w:pPr>
              <w:spacing w:line="360" w:lineRule="auto"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5AD4DCB8" w14:textId="77777777" w:rsidR="001F1196" w:rsidRDefault="00CA4C4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32"/>
              </w:rPr>
              <w:t>评价日期</w:t>
            </w:r>
          </w:p>
        </w:tc>
        <w:tc>
          <w:tcPr>
            <w:tcW w:w="2510" w:type="dxa"/>
            <w:gridSpan w:val="5"/>
            <w:vAlign w:val="center"/>
          </w:tcPr>
          <w:p w14:paraId="33245D08" w14:textId="77777777" w:rsidR="001F1196" w:rsidRDefault="001F1196">
            <w:pPr>
              <w:spacing w:line="360" w:lineRule="auto"/>
              <w:rPr>
                <w:rFonts w:asciiTheme="minorEastAsia" w:hAnsiTheme="minorEastAsia"/>
                <w:sz w:val="24"/>
                <w:szCs w:val="32"/>
              </w:rPr>
            </w:pPr>
          </w:p>
        </w:tc>
      </w:tr>
    </w:tbl>
    <w:p w14:paraId="7C18B7A8" w14:textId="48756CE0" w:rsidR="001F1196" w:rsidRDefault="00CA4C47" w:rsidP="00A42E80">
      <w:pPr>
        <w:spacing w:line="360" w:lineRule="auto"/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t>注：</w:t>
      </w:r>
      <w:r w:rsidR="007B630A">
        <w:rPr>
          <w:rFonts w:asciiTheme="minorEastAsia" w:hAnsiTheme="minorEastAsia" w:hint="eastAsia"/>
          <w:color w:val="000000" w:themeColor="text1"/>
          <w:sz w:val="24"/>
          <w:szCs w:val="32"/>
        </w:rPr>
        <w:t>系主任</w:t>
      </w:r>
      <w:r>
        <w:rPr>
          <w:rFonts w:asciiTheme="minorEastAsia" w:hAnsiTheme="minorEastAsia" w:hint="eastAsia"/>
          <w:color w:val="000000" w:themeColor="text1"/>
          <w:sz w:val="24"/>
          <w:szCs w:val="32"/>
        </w:rPr>
        <w:t>或专业负责人为课程考核质量评价负责人。</w:t>
      </w:r>
    </w:p>
    <w:p w14:paraId="645C5EEF" w14:textId="36630E8E" w:rsidR="00ED6C69" w:rsidRPr="00ED6C69" w:rsidRDefault="00ED6C69" w:rsidP="00A42E80">
      <w:pPr>
        <w:spacing w:line="360" w:lineRule="auto"/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32"/>
        </w:rPr>
        <w:sectPr w:rsidR="00ED6C69" w:rsidRPr="00ED6C69" w:rsidSect="000567C6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14:paraId="46B2DAC7" w14:textId="77777777" w:rsidR="001F1196" w:rsidRDefault="00CA4C47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lastRenderedPageBreak/>
        <w:t>附件：</w:t>
      </w:r>
    </w:p>
    <w:p w14:paraId="567FE9F8" w14:textId="4303EC08" w:rsidR="001F1196" w:rsidRDefault="00FC4532" w:rsidP="00B06ECF">
      <w:pPr>
        <w:spacing w:line="600" w:lineRule="exact"/>
        <w:jc w:val="center"/>
        <w:rPr>
          <w:rFonts w:asciiTheme="minorEastAsia" w:hAnsiTheme="minorEastAsia"/>
          <w:b/>
          <w:bCs/>
          <w:color w:val="000000" w:themeColor="text1"/>
          <w:sz w:val="28"/>
          <w:szCs w:val="36"/>
        </w:rPr>
      </w:pPr>
      <w:r>
        <w:rPr>
          <w:rFonts w:asciiTheme="minorEastAsia" w:hAnsiTheme="minorEastAsia" w:hint="eastAsia"/>
          <w:b/>
          <w:bCs/>
          <w:color w:val="000000" w:themeColor="text1"/>
          <w:sz w:val="28"/>
          <w:szCs w:val="36"/>
        </w:rPr>
        <w:t>长春人文学院</w:t>
      </w:r>
      <w:r w:rsidR="00CA4C47">
        <w:rPr>
          <w:rFonts w:asciiTheme="minorEastAsia" w:hAnsiTheme="minorEastAsia" w:hint="eastAsia"/>
          <w:b/>
          <w:bCs/>
          <w:color w:val="000000" w:themeColor="text1"/>
          <w:sz w:val="28"/>
          <w:szCs w:val="36"/>
        </w:rPr>
        <w:t>课程考核试卷批阅规范</w:t>
      </w:r>
    </w:p>
    <w:p w14:paraId="23D9BA19" w14:textId="77777777" w:rsidR="00E55033" w:rsidRDefault="00E55033" w:rsidP="00B06ECF">
      <w:pPr>
        <w:spacing w:line="600" w:lineRule="exact"/>
        <w:jc w:val="center"/>
        <w:rPr>
          <w:rFonts w:asciiTheme="minorEastAsia" w:hAnsiTheme="minorEastAsia"/>
          <w:b/>
          <w:bCs/>
          <w:color w:val="000000" w:themeColor="text1"/>
          <w:sz w:val="28"/>
          <w:szCs w:val="36"/>
        </w:rPr>
      </w:pPr>
    </w:p>
    <w:p w14:paraId="043FBB98" w14:textId="77777777" w:rsidR="001F1196" w:rsidRDefault="00CA4C47" w:rsidP="00B06ECF">
      <w:pPr>
        <w:spacing w:line="60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t>1．试卷评阅工作（包括指定试卷评阅人和试卷复核人，严格按评分标准评阅试卷），应由各开课单位课程考核工作领导小组统一组织。在平行班级开设的课程，其试卷评阅工作原则上应集中进行，采取流水作业的方式。</w:t>
      </w:r>
    </w:p>
    <w:p w14:paraId="1C0C6A4C" w14:textId="77777777" w:rsidR="001F1196" w:rsidRDefault="00CA4C47" w:rsidP="00B06ECF">
      <w:pPr>
        <w:spacing w:line="60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t>2．试卷评阅人必须用红笔评阅试卷。对试卷错误处必须有明确标注，在错误处打“×”，并标明扣除的分数。</w:t>
      </w:r>
    </w:p>
    <w:p w14:paraId="2356A24E" w14:textId="77777777" w:rsidR="001F1196" w:rsidRDefault="00CA4C47" w:rsidP="00B06ECF">
      <w:pPr>
        <w:spacing w:line="60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t>3．试卷分数如有修改，需要试卷评阅人在修改处签名。</w:t>
      </w:r>
    </w:p>
    <w:p w14:paraId="4D9D42C2" w14:textId="77777777" w:rsidR="001F1196" w:rsidRPr="00FA4F11" w:rsidRDefault="00CA4C47" w:rsidP="00B06ECF">
      <w:pPr>
        <w:spacing w:line="60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t>4．每一大题前面的得分栏内，应标明该题的总得分。试卷评阅人批阅完试卷后，应将每一题的得分及时登记在试卷头的表格中，</w:t>
      </w:r>
      <w:r w:rsidRPr="00FA4F11">
        <w:rPr>
          <w:rFonts w:asciiTheme="minorEastAsia" w:hAnsiTheme="minorEastAsia" w:hint="eastAsia"/>
          <w:color w:val="000000" w:themeColor="text1"/>
          <w:sz w:val="24"/>
          <w:szCs w:val="32"/>
        </w:rPr>
        <w:t>并在“评卷人”一栏签名。</w:t>
      </w:r>
    </w:p>
    <w:p w14:paraId="2516DDB3" w14:textId="612FA1D6" w:rsidR="001F1196" w:rsidRDefault="00CA4C47" w:rsidP="00B06ECF">
      <w:pPr>
        <w:spacing w:line="60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t>5．试卷复核人应认真做好评卷复核和核分工作，尽可能避免各类差错</w:t>
      </w:r>
      <w:r w:rsidR="00B06ECF">
        <w:rPr>
          <w:rFonts w:asciiTheme="minorEastAsia" w:hAnsiTheme="minorEastAsia" w:hint="eastAsia"/>
          <w:color w:val="000000" w:themeColor="text1"/>
          <w:sz w:val="24"/>
          <w:szCs w:val="32"/>
        </w:rPr>
        <w:t>。</w:t>
      </w:r>
    </w:p>
    <w:p w14:paraId="7943F1F8" w14:textId="46CE66B2" w:rsidR="001F1196" w:rsidRDefault="00CA4C47" w:rsidP="00B06ECF">
      <w:pPr>
        <w:spacing w:line="60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t>6．试卷评阅人应在“教务信息系统”网络综合平台内，录入学生成绩。试卷评阅人登录成绩结束后，通过网络综合平台打印出一份学生成绩单，签字后交学院教务秘书存档。成绩登录工作应在课程考核结束后</w:t>
      </w:r>
      <w:r w:rsidR="00B06ECF">
        <w:rPr>
          <w:rFonts w:asciiTheme="minorEastAsia" w:hAnsiTheme="minorEastAsia" w:hint="eastAsia"/>
          <w:color w:val="000000" w:themeColor="text1"/>
          <w:sz w:val="24"/>
          <w:szCs w:val="32"/>
        </w:rPr>
        <w:t>一</w:t>
      </w:r>
      <w:r>
        <w:rPr>
          <w:rFonts w:asciiTheme="minorEastAsia" w:hAnsiTheme="minorEastAsia" w:hint="eastAsia"/>
          <w:color w:val="000000" w:themeColor="text1"/>
          <w:sz w:val="24"/>
          <w:szCs w:val="32"/>
        </w:rPr>
        <w:t>周内完成。</w:t>
      </w:r>
    </w:p>
    <w:p w14:paraId="568CA4CC" w14:textId="77468B82" w:rsidR="001F1196" w:rsidRDefault="00B06ECF" w:rsidP="00B06ECF">
      <w:pPr>
        <w:spacing w:line="600" w:lineRule="exact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t xml:space="preserve"> </w:t>
      </w:r>
    </w:p>
    <w:sectPr w:rsidR="001F1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BCFEC" w14:textId="77777777" w:rsidR="00700914" w:rsidRDefault="00700914" w:rsidP="0060689B">
      <w:r>
        <w:separator/>
      </w:r>
    </w:p>
  </w:endnote>
  <w:endnote w:type="continuationSeparator" w:id="0">
    <w:p w14:paraId="395990FD" w14:textId="77777777" w:rsidR="00700914" w:rsidRDefault="00700914" w:rsidP="0060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6BA8" w14:textId="77777777" w:rsidR="00700914" w:rsidRDefault="00700914" w:rsidP="0060689B">
      <w:r>
        <w:separator/>
      </w:r>
    </w:p>
  </w:footnote>
  <w:footnote w:type="continuationSeparator" w:id="0">
    <w:p w14:paraId="29518149" w14:textId="77777777" w:rsidR="00700914" w:rsidRDefault="00700914" w:rsidP="0060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CA2977"/>
    <w:rsid w:val="000567C6"/>
    <w:rsid w:val="001526A5"/>
    <w:rsid w:val="001F1196"/>
    <w:rsid w:val="004C7B66"/>
    <w:rsid w:val="00574787"/>
    <w:rsid w:val="0060689B"/>
    <w:rsid w:val="00700914"/>
    <w:rsid w:val="007113C3"/>
    <w:rsid w:val="007B630A"/>
    <w:rsid w:val="008946D8"/>
    <w:rsid w:val="00A42E80"/>
    <w:rsid w:val="00AC783B"/>
    <w:rsid w:val="00B06ECF"/>
    <w:rsid w:val="00B576E1"/>
    <w:rsid w:val="00BD6820"/>
    <w:rsid w:val="00CA4C47"/>
    <w:rsid w:val="00CF2AB9"/>
    <w:rsid w:val="00E55033"/>
    <w:rsid w:val="00ED6C69"/>
    <w:rsid w:val="00FA4F11"/>
    <w:rsid w:val="00FC4532"/>
    <w:rsid w:val="01953788"/>
    <w:rsid w:val="04F91EDD"/>
    <w:rsid w:val="05671FC4"/>
    <w:rsid w:val="075904AD"/>
    <w:rsid w:val="07CA2977"/>
    <w:rsid w:val="086A33A5"/>
    <w:rsid w:val="09C535AF"/>
    <w:rsid w:val="0FA022C9"/>
    <w:rsid w:val="16504774"/>
    <w:rsid w:val="16BC16D7"/>
    <w:rsid w:val="176B43CA"/>
    <w:rsid w:val="18E36E68"/>
    <w:rsid w:val="18F50ADB"/>
    <w:rsid w:val="19651428"/>
    <w:rsid w:val="1C7F12FE"/>
    <w:rsid w:val="1CEF135F"/>
    <w:rsid w:val="234A7B6C"/>
    <w:rsid w:val="24BB5EB0"/>
    <w:rsid w:val="2D8A0BE4"/>
    <w:rsid w:val="35CB3698"/>
    <w:rsid w:val="3A8943FE"/>
    <w:rsid w:val="3B2B1618"/>
    <w:rsid w:val="3E32314A"/>
    <w:rsid w:val="47C831BF"/>
    <w:rsid w:val="4AE74667"/>
    <w:rsid w:val="4F5900F4"/>
    <w:rsid w:val="4FAF012A"/>
    <w:rsid w:val="56291FB9"/>
    <w:rsid w:val="56DF2EFC"/>
    <w:rsid w:val="62484BE4"/>
    <w:rsid w:val="62D426F0"/>
    <w:rsid w:val="71400878"/>
    <w:rsid w:val="7F2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80A75"/>
  <w15:docId w15:val="{402F8EAA-10A4-45FE-B782-CD19AC3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a5"/>
    <w:rsid w:val="00606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68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06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68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菁诣</dc:creator>
  <cp:lastModifiedBy>China</cp:lastModifiedBy>
  <cp:revision>12</cp:revision>
  <dcterms:created xsi:type="dcterms:W3CDTF">2023-12-28T02:24:00Z</dcterms:created>
  <dcterms:modified xsi:type="dcterms:W3CDTF">2024-01-08T01:40:00Z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916E4B7F62624CEC9C6614685DEFF2CA</vt:lpwstr>
  </property>
</Properties>
</file>